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4D" w:rsidRPr="003E124D" w:rsidRDefault="003E124D" w:rsidP="00756106">
      <w:pPr>
        <w:pStyle w:val="Default"/>
        <w:jc w:val="center"/>
        <w:rPr>
          <w:b/>
        </w:rPr>
      </w:pPr>
      <w:bookmarkStart w:id="0" w:name="_GoBack"/>
      <w:bookmarkEnd w:id="0"/>
      <w:r w:rsidRPr="003E124D">
        <w:rPr>
          <w:b/>
        </w:rPr>
        <w:t>Budget Advisory Council</w:t>
      </w:r>
    </w:p>
    <w:p w:rsidR="003E124D" w:rsidRPr="003E124D" w:rsidRDefault="003E124D" w:rsidP="00756106">
      <w:pPr>
        <w:pStyle w:val="Default"/>
        <w:jc w:val="center"/>
        <w:rPr>
          <w:b/>
        </w:rPr>
      </w:pPr>
    </w:p>
    <w:p w:rsidR="00756106" w:rsidRPr="003E124D" w:rsidRDefault="003E124D" w:rsidP="00756106">
      <w:pPr>
        <w:pStyle w:val="Default"/>
        <w:jc w:val="center"/>
        <w:rPr>
          <w:b/>
        </w:rPr>
      </w:pPr>
      <w:r>
        <w:rPr>
          <w:b/>
        </w:rPr>
        <w:t>Byl</w:t>
      </w:r>
      <w:r w:rsidR="00756106" w:rsidRPr="003E124D">
        <w:rPr>
          <w:b/>
        </w:rPr>
        <w:t>aws</w:t>
      </w:r>
    </w:p>
    <w:p w:rsidR="003E124D" w:rsidRDefault="003E124D" w:rsidP="00756106">
      <w:pPr>
        <w:pStyle w:val="Default"/>
        <w:jc w:val="center"/>
      </w:pPr>
    </w:p>
    <w:p w:rsidR="00756106" w:rsidRPr="003E124D" w:rsidRDefault="000748AB" w:rsidP="00756106">
      <w:pPr>
        <w:pStyle w:val="Default"/>
        <w:jc w:val="center"/>
      </w:pPr>
      <w:r w:rsidRPr="003E124D">
        <w:t>October 9</w:t>
      </w:r>
      <w:r w:rsidR="0040137C" w:rsidRPr="003E124D">
        <w:t>, 2013</w:t>
      </w:r>
    </w:p>
    <w:p w:rsidR="00756106" w:rsidRDefault="00756106" w:rsidP="00756106">
      <w:pPr>
        <w:pStyle w:val="Default"/>
      </w:pPr>
    </w:p>
    <w:p w:rsidR="00756106" w:rsidRDefault="00756106" w:rsidP="0075610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Overview </w:t>
      </w:r>
    </w:p>
    <w:p w:rsidR="00756106" w:rsidRDefault="00756106" w:rsidP="00756106">
      <w:pPr>
        <w:pStyle w:val="Default"/>
        <w:rPr>
          <w:sz w:val="23"/>
          <w:szCs w:val="23"/>
        </w:rPr>
      </w:pPr>
    </w:p>
    <w:p w:rsidR="00756106" w:rsidRDefault="00756106" w:rsidP="007561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Budget Advisory Council serves as an advisory body to the College Senate and the President and makes recommendations regarding the College’s operating budget. </w:t>
      </w:r>
    </w:p>
    <w:p w:rsidR="00207682" w:rsidRDefault="00207682" w:rsidP="00756106">
      <w:pPr>
        <w:pStyle w:val="Default"/>
        <w:rPr>
          <w:sz w:val="23"/>
          <w:szCs w:val="23"/>
        </w:rPr>
      </w:pPr>
    </w:p>
    <w:p w:rsidR="00207682" w:rsidRDefault="00756106" w:rsidP="00756106">
      <w:pPr>
        <w:pStyle w:val="Default"/>
        <w:rPr>
          <w:sz w:val="23"/>
          <w:szCs w:val="23"/>
        </w:rPr>
      </w:pPr>
      <w:r w:rsidRPr="003C2B78">
        <w:rPr>
          <w:sz w:val="23"/>
          <w:szCs w:val="23"/>
        </w:rPr>
        <w:t xml:space="preserve">To meet its goal of understanding the College’s financial condition and associated outcomes, the Budget Advisory Council will </w:t>
      </w:r>
      <w:r w:rsidR="00207682">
        <w:rPr>
          <w:sz w:val="23"/>
          <w:szCs w:val="23"/>
        </w:rPr>
        <w:t xml:space="preserve">receive periodic updates on the financial position of the College from the Vice President for Business and Finance. </w:t>
      </w:r>
      <w:r w:rsidR="001D0CBE">
        <w:rPr>
          <w:sz w:val="23"/>
          <w:szCs w:val="23"/>
        </w:rPr>
        <w:t xml:space="preserve">The Council will </w:t>
      </w:r>
      <w:r w:rsidR="001D0CBE" w:rsidRPr="003C2B78">
        <w:rPr>
          <w:sz w:val="23"/>
          <w:szCs w:val="23"/>
        </w:rPr>
        <w:t xml:space="preserve">have access to </w:t>
      </w:r>
      <w:r w:rsidR="001D0CBE">
        <w:rPr>
          <w:sz w:val="23"/>
          <w:szCs w:val="23"/>
        </w:rPr>
        <w:t xml:space="preserve">information regarding the College’s revenues and operating expenses, including information on the College’s operating expenses by functional area and other </w:t>
      </w:r>
      <w:r w:rsidR="001D0CBE" w:rsidRPr="003C2B78">
        <w:rPr>
          <w:sz w:val="23"/>
          <w:szCs w:val="23"/>
        </w:rPr>
        <w:t>information ne</w:t>
      </w:r>
      <w:r w:rsidR="00FC3D23">
        <w:rPr>
          <w:sz w:val="23"/>
          <w:szCs w:val="23"/>
        </w:rPr>
        <w:t>eded</w:t>
      </w:r>
      <w:r w:rsidR="001D0CBE" w:rsidRPr="003C2B78">
        <w:rPr>
          <w:sz w:val="23"/>
          <w:szCs w:val="23"/>
        </w:rPr>
        <w:t xml:space="preserve"> to understand the College’s financial position</w:t>
      </w:r>
      <w:r w:rsidR="001D0CBE">
        <w:rPr>
          <w:sz w:val="23"/>
          <w:szCs w:val="23"/>
        </w:rPr>
        <w:t xml:space="preserve"> as it relates to the matters assigned to it.</w:t>
      </w:r>
    </w:p>
    <w:p w:rsidR="00207682" w:rsidRDefault="00207682" w:rsidP="00756106">
      <w:pPr>
        <w:pStyle w:val="Default"/>
        <w:rPr>
          <w:b/>
          <w:bCs/>
          <w:sz w:val="23"/>
          <w:szCs w:val="23"/>
        </w:rPr>
      </w:pPr>
    </w:p>
    <w:p w:rsidR="00756106" w:rsidRDefault="00756106" w:rsidP="0075610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Article I: Purposes</w:t>
      </w:r>
    </w:p>
    <w:p w:rsidR="00756106" w:rsidRDefault="00756106" w:rsidP="007561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756106" w:rsidRDefault="00756106" w:rsidP="007561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Specifically, the Budget Advisory Council will </w:t>
      </w:r>
    </w:p>
    <w:p w:rsidR="00756106" w:rsidRDefault="00756106" w:rsidP="00756106">
      <w:pPr>
        <w:pStyle w:val="Default"/>
        <w:rPr>
          <w:sz w:val="23"/>
          <w:szCs w:val="23"/>
        </w:rPr>
      </w:pPr>
    </w:p>
    <w:p w:rsidR="00B114F9" w:rsidRDefault="00B114F9" w:rsidP="00550DAE">
      <w:pPr>
        <w:pStyle w:val="Default"/>
        <w:numPr>
          <w:ilvl w:val="0"/>
          <w:numId w:val="5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>Develop and maintain an ongoing familiarity with the financial condition of the College</w:t>
      </w:r>
      <w:r w:rsidR="001E55B4">
        <w:rPr>
          <w:sz w:val="23"/>
          <w:szCs w:val="23"/>
        </w:rPr>
        <w:t>.</w:t>
      </w:r>
    </w:p>
    <w:p w:rsidR="000748AB" w:rsidRDefault="001D0CBE" w:rsidP="001D0CBE">
      <w:pPr>
        <w:pStyle w:val="Default"/>
        <w:numPr>
          <w:ilvl w:val="0"/>
          <w:numId w:val="5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>Advise the College Senate and the President on matters pertaining to the financial priorities of the College</w:t>
      </w:r>
      <w:r w:rsidR="001E55B4">
        <w:rPr>
          <w:sz w:val="23"/>
          <w:szCs w:val="23"/>
        </w:rPr>
        <w:t>.</w:t>
      </w:r>
      <w:r w:rsidR="00364447">
        <w:rPr>
          <w:sz w:val="23"/>
          <w:szCs w:val="23"/>
        </w:rPr>
        <w:t xml:space="preserve"> </w:t>
      </w:r>
    </w:p>
    <w:p w:rsidR="001D0CBE" w:rsidRPr="001D0CBE" w:rsidRDefault="000748AB" w:rsidP="001D0CBE">
      <w:pPr>
        <w:pStyle w:val="Default"/>
        <w:numPr>
          <w:ilvl w:val="0"/>
          <w:numId w:val="5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>Review</w:t>
      </w:r>
      <w:r w:rsidR="00364447">
        <w:rPr>
          <w:sz w:val="23"/>
          <w:szCs w:val="23"/>
        </w:rPr>
        <w:t xml:space="preserve"> matters referred to the Council by the College Senate or the President</w:t>
      </w:r>
      <w:r w:rsidR="001D0CBE">
        <w:rPr>
          <w:sz w:val="23"/>
          <w:szCs w:val="23"/>
        </w:rPr>
        <w:t>.</w:t>
      </w:r>
      <w:r w:rsidR="00364447">
        <w:rPr>
          <w:sz w:val="23"/>
          <w:szCs w:val="23"/>
        </w:rPr>
        <w:t xml:space="preserve"> </w:t>
      </w:r>
      <w:r w:rsidR="00364447" w:rsidRPr="00E540C5">
        <w:rPr>
          <w:sz w:val="23"/>
          <w:szCs w:val="23"/>
        </w:rPr>
        <w:t>Such matters may include</w:t>
      </w:r>
      <w:r w:rsidR="00364447">
        <w:rPr>
          <w:sz w:val="23"/>
          <w:szCs w:val="23"/>
        </w:rPr>
        <w:t>, but are not limited to,</w:t>
      </w:r>
      <w:r w:rsidR="00364447" w:rsidRPr="00E540C5">
        <w:rPr>
          <w:sz w:val="23"/>
          <w:szCs w:val="23"/>
        </w:rPr>
        <w:t xml:space="preserve"> the financial implications of proposals for College initiatives</w:t>
      </w:r>
      <w:r w:rsidR="00364447">
        <w:rPr>
          <w:sz w:val="23"/>
          <w:szCs w:val="23"/>
        </w:rPr>
        <w:t xml:space="preserve"> and the financial impact of proposed budget reductions or elimination of programs</w:t>
      </w:r>
      <w:r w:rsidR="001E55B4">
        <w:rPr>
          <w:sz w:val="23"/>
          <w:szCs w:val="23"/>
        </w:rPr>
        <w:t>.</w:t>
      </w:r>
    </w:p>
    <w:p w:rsidR="0040137C" w:rsidRDefault="0040137C" w:rsidP="00550DAE">
      <w:pPr>
        <w:pStyle w:val="Default"/>
        <w:numPr>
          <w:ilvl w:val="0"/>
          <w:numId w:val="5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>Assist faculty and staff in their effort to be conversant with budgetary matte</w:t>
      </w:r>
      <w:r w:rsidR="00FC3D23">
        <w:rPr>
          <w:sz w:val="23"/>
          <w:szCs w:val="23"/>
        </w:rPr>
        <w:t>rs of importance to the college</w:t>
      </w:r>
      <w:r w:rsidR="001E55B4">
        <w:rPr>
          <w:sz w:val="23"/>
          <w:szCs w:val="23"/>
        </w:rPr>
        <w:t>.</w:t>
      </w:r>
    </w:p>
    <w:p w:rsidR="00E540C5" w:rsidRDefault="00E540C5" w:rsidP="00550DAE">
      <w:pPr>
        <w:pStyle w:val="Default"/>
        <w:spacing w:after="45"/>
        <w:ind w:left="720"/>
        <w:rPr>
          <w:sz w:val="23"/>
          <w:szCs w:val="23"/>
        </w:rPr>
      </w:pPr>
    </w:p>
    <w:p w:rsidR="00756106" w:rsidRDefault="00756106" w:rsidP="0075610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Article II: Membership and Terms of Service </w:t>
      </w:r>
    </w:p>
    <w:p w:rsidR="002A07CD" w:rsidRDefault="002A07CD" w:rsidP="00756106">
      <w:pPr>
        <w:pStyle w:val="Default"/>
        <w:rPr>
          <w:sz w:val="23"/>
          <w:szCs w:val="23"/>
        </w:rPr>
      </w:pPr>
    </w:p>
    <w:p w:rsidR="00756106" w:rsidRDefault="00756106" w:rsidP="007561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Budget Advisory Council shall have 10 voting members, all of whom are trained in reading and reviewing financial statements. Members elected to the Budget Advisory Council will serve three-year terms, with the opportunity for re-election to one additional consecutive term. Their terms will be staggered to </w:t>
      </w:r>
      <w:r w:rsidR="001D0CBE">
        <w:rPr>
          <w:sz w:val="23"/>
          <w:szCs w:val="23"/>
        </w:rPr>
        <w:t>e</w:t>
      </w:r>
      <w:r>
        <w:rPr>
          <w:sz w:val="23"/>
          <w:szCs w:val="23"/>
        </w:rPr>
        <w:t xml:space="preserve">nsure continuity. Resource persons can be invited at the discretion of the Council. The Vice President for Business and Finance will be a permanent member </w:t>
      </w:r>
      <w:r>
        <w:rPr>
          <w:i/>
          <w:iCs/>
          <w:sz w:val="23"/>
          <w:szCs w:val="23"/>
        </w:rPr>
        <w:t>ex officio.</w:t>
      </w:r>
      <w:r>
        <w:rPr>
          <w:iCs/>
          <w:sz w:val="23"/>
          <w:szCs w:val="23"/>
        </w:rPr>
        <w:t xml:space="preserve"> The entire Council will participate in the </w:t>
      </w:r>
      <w:r>
        <w:rPr>
          <w:sz w:val="23"/>
          <w:szCs w:val="23"/>
        </w:rPr>
        <w:t xml:space="preserve">election of two co-chairs, one faculty member and one staff member, who will serve staggered two-year terms. One faculty member </w:t>
      </w:r>
      <w:r w:rsidR="000748AB">
        <w:rPr>
          <w:sz w:val="23"/>
          <w:szCs w:val="23"/>
        </w:rPr>
        <w:t>and one staff member</w:t>
      </w:r>
      <w:r w:rsidR="001D0CBE">
        <w:rPr>
          <w:sz w:val="23"/>
          <w:szCs w:val="23"/>
        </w:rPr>
        <w:t xml:space="preserve"> </w:t>
      </w:r>
      <w:r>
        <w:rPr>
          <w:sz w:val="23"/>
          <w:szCs w:val="23"/>
        </w:rPr>
        <w:t>will also serve as liaison to the Board of Trustees Finance Committee.</w:t>
      </w:r>
    </w:p>
    <w:p w:rsidR="00756106" w:rsidRDefault="00756106" w:rsidP="00756106">
      <w:pPr>
        <w:pStyle w:val="Default"/>
        <w:rPr>
          <w:sz w:val="23"/>
          <w:szCs w:val="23"/>
        </w:rPr>
      </w:pPr>
    </w:p>
    <w:p w:rsidR="00756106" w:rsidRDefault="00756106" w:rsidP="007561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composition of the council is as follows: </w:t>
      </w:r>
    </w:p>
    <w:p w:rsidR="00756106" w:rsidRDefault="00756106" w:rsidP="0075610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Five faculty members (selection criteria and method to be decided by the Faculty Assembly) </w:t>
      </w:r>
    </w:p>
    <w:p w:rsidR="00756106" w:rsidRDefault="00756106" w:rsidP="0075610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Five staff members (selection criteria and method to be decided by the Staff Assembly) </w:t>
      </w:r>
    </w:p>
    <w:p w:rsidR="00756106" w:rsidRDefault="00756106" w:rsidP="0075610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Vice President for Business and Finance (</w:t>
      </w:r>
      <w:r w:rsidRPr="000F3D8D">
        <w:rPr>
          <w:i/>
          <w:sz w:val="23"/>
          <w:szCs w:val="23"/>
        </w:rPr>
        <w:t>ex officio</w:t>
      </w:r>
      <w:r>
        <w:rPr>
          <w:sz w:val="23"/>
          <w:szCs w:val="23"/>
        </w:rPr>
        <w:t xml:space="preserve">) </w:t>
      </w:r>
    </w:p>
    <w:p w:rsidR="00756106" w:rsidRPr="00774D62" w:rsidRDefault="002A07CD" w:rsidP="00774D62">
      <w:pPr>
        <w:rPr>
          <w:rFonts w:eastAsia="Times New Roman" w:cs="Times New Roman"/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  <w:r w:rsidR="00756106">
        <w:rPr>
          <w:b/>
          <w:bCs/>
          <w:sz w:val="23"/>
          <w:szCs w:val="23"/>
        </w:rPr>
        <w:lastRenderedPageBreak/>
        <w:t xml:space="preserve">Article III: Conduct of Business </w:t>
      </w:r>
    </w:p>
    <w:p w:rsidR="00756106" w:rsidRDefault="00756106" w:rsidP="00756106">
      <w:pPr>
        <w:pStyle w:val="Default"/>
        <w:rPr>
          <w:b/>
          <w:bCs/>
          <w:sz w:val="23"/>
          <w:szCs w:val="23"/>
        </w:rPr>
      </w:pPr>
    </w:p>
    <w:p w:rsidR="00756106" w:rsidRDefault="00756106" w:rsidP="00756106">
      <w:pPr>
        <w:pStyle w:val="Default"/>
        <w:numPr>
          <w:ilvl w:val="0"/>
          <w:numId w:val="3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>The Council will meet at least twice per academic year and throughout the calendar year as often as deemed necessary by the co-chairs of the council. The co-chairs will make all reasonable efforts to enable Council members to participate.</w:t>
      </w:r>
    </w:p>
    <w:p w:rsidR="00756106" w:rsidRDefault="00756106" w:rsidP="00756106">
      <w:pPr>
        <w:pStyle w:val="Default"/>
        <w:numPr>
          <w:ilvl w:val="0"/>
          <w:numId w:val="3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>Meetings will be open to all full-time faculty, staff and students, although the Council may go into executive session at the discretion of the co-chairs. Any person attending who is not a Council member may not vote at any time</w:t>
      </w:r>
      <w:r w:rsidR="000748AB">
        <w:rPr>
          <w:sz w:val="23"/>
          <w:szCs w:val="23"/>
        </w:rPr>
        <w:t>, and may speak only if recognized by the co-chairs</w:t>
      </w:r>
      <w:r>
        <w:rPr>
          <w:sz w:val="23"/>
          <w:szCs w:val="23"/>
        </w:rPr>
        <w:t>.</w:t>
      </w:r>
    </w:p>
    <w:p w:rsidR="00756106" w:rsidRDefault="00756106" w:rsidP="00756106">
      <w:pPr>
        <w:pStyle w:val="Default"/>
        <w:numPr>
          <w:ilvl w:val="0"/>
          <w:numId w:val="3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The Council requires a quorum of 7 voting members and the support of a majority of all members (6) to make recommendations. No quorum is required for discussion.      </w:t>
      </w:r>
    </w:p>
    <w:p w:rsidR="00756106" w:rsidRDefault="00756106" w:rsidP="00756106">
      <w:pPr>
        <w:pStyle w:val="Default"/>
        <w:numPr>
          <w:ilvl w:val="0"/>
          <w:numId w:val="3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The Council co-chairs will propose the agenda and post it to the college intranet at least two days prior to Council meetings. </w:t>
      </w:r>
    </w:p>
    <w:p w:rsidR="00756106" w:rsidRDefault="00756106" w:rsidP="00756106">
      <w:pPr>
        <w:pStyle w:val="Default"/>
        <w:numPr>
          <w:ilvl w:val="0"/>
          <w:numId w:val="3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>The Council will respond to referrals and requests in a written report that includes its analysis of the issue and a numerical tally representing the degree of group support.</w:t>
      </w:r>
    </w:p>
    <w:p w:rsidR="00756106" w:rsidRDefault="00756106" w:rsidP="00756106">
      <w:pPr>
        <w:pStyle w:val="Default"/>
        <w:numPr>
          <w:ilvl w:val="0"/>
          <w:numId w:val="3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Minutes will be kept and posted to the College intranet. </w:t>
      </w:r>
    </w:p>
    <w:p w:rsidR="00756106" w:rsidRDefault="00756106" w:rsidP="0075610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Prior to assuming their positions, new members of the Council will receive training in budget processes and the reading of financial statements. </w:t>
      </w:r>
    </w:p>
    <w:p w:rsidR="00E33AA9" w:rsidRDefault="00E33AA9"/>
    <w:sectPr w:rsidR="00E33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E1A"/>
    <w:multiLevelType w:val="hybridMultilevel"/>
    <w:tmpl w:val="EEF25C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E0B09"/>
    <w:multiLevelType w:val="hybridMultilevel"/>
    <w:tmpl w:val="FA8683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E543E"/>
    <w:multiLevelType w:val="hybridMultilevel"/>
    <w:tmpl w:val="1EEA3B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E76EA"/>
    <w:multiLevelType w:val="hybridMultilevel"/>
    <w:tmpl w:val="A2F88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12983"/>
    <w:multiLevelType w:val="hybridMultilevel"/>
    <w:tmpl w:val="80EA19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06"/>
    <w:rsid w:val="000748AB"/>
    <w:rsid w:val="001D0CBE"/>
    <w:rsid w:val="001E55B4"/>
    <w:rsid w:val="00207682"/>
    <w:rsid w:val="002A07CD"/>
    <w:rsid w:val="00364447"/>
    <w:rsid w:val="003E124D"/>
    <w:rsid w:val="0040137C"/>
    <w:rsid w:val="00413922"/>
    <w:rsid w:val="00550DAE"/>
    <w:rsid w:val="00573C7F"/>
    <w:rsid w:val="00592DDD"/>
    <w:rsid w:val="006A741C"/>
    <w:rsid w:val="006C2C81"/>
    <w:rsid w:val="00756106"/>
    <w:rsid w:val="007616BB"/>
    <w:rsid w:val="00774D62"/>
    <w:rsid w:val="009E608D"/>
    <w:rsid w:val="00A21424"/>
    <w:rsid w:val="00A26DF6"/>
    <w:rsid w:val="00B114F9"/>
    <w:rsid w:val="00E33AA9"/>
    <w:rsid w:val="00E540C5"/>
    <w:rsid w:val="00E61717"/>
    <w:rsid w:val="00EC5FF7"/>
    <w:rsid w:val="00F666D1"/>
    <w:rsid w:val="00F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7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61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7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61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3DC59-EC0F-4DB2-A643-61069709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Hill College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Girard, Stephanie</dc:creator>
  <cp:keywords/>
  <dc:description/>
  <cp:lastModifiedBy>SHCuser2</cp:lastModifiedBy>
  <cp:revision>2</cp:revision>
  <cp:lastPrinted>2013-10-09T17:28:00Z</cp:lastPrinted>
  <dcterms:created xsi:type="dcterms:W3CDTF">2014-03-14T15:27:00Z</dcterms:created>
  <dcterms:modified xsi:type="dcterms:W3CDTF">2014-03-14T15:27:00Z</dcterms:modified>
</cp:coreProperties>
</file>