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402" w:rsidRDefault="00014402" w:rsidP="00014402">
      <w:pPr>
        <w:spacing w:line="240" w:lineRule="auto"/>
        <w:contextualSpacing/>
        <w:jc w:val="center"/>
      </w:pPr>
      <w:r>
        <w:t xml:space="preserve">Bylaws </w:t>
      </w:r>
    </w:p>
    <w:p w:rsidR="00014402" w:rsidRDefault="00546FB6" w:rsidP="00014402">
      <w:pPr>
        <w:spacing w:line="240" w:lineRule="auto"/>
        <w:contextualSpacing/>
        <w:jc w:val="center"/>
      </w:pPr>
      <w:r>
        <w:t>Spring Hill College</w:t>
      </w:r>
      <w:r w:rsidR="00014402">
        <w:t xml:space="preserve"> Council on Institutional Identity, Planning &amp; Effectiveness</w:t>
      </w:r>
    </w:p>
    <w:p w:rsidR="00DC5894" w:rsidRDefault="00DC5894" w:rsidP="00014402">
      <w:pPr>
        <w:spacing w:line="240" w:lineRule="auto"/>
        <w:contextualSpacing/>
        <w:jc w:val="center"/>
      </w:pPr>
      <w:r>
        <w:t xml:space="preserve">Oct. </w:t>
      </w:r>
      <w:r w:rsidR="007B6AA9">
        <w:t>15, 2013</w:t>
      </w:r>
    </w:p>
    <w:p w:rsidR="00014402" w:rsidRDefault="00014402" w:rsidP="00014402">
      <w:pPr>
        <w:spacing w:line="240" w:lineRule="auto"/>
        <w:contextualSpacing/>
      </w:pPr>
    </w:p>
    <w:p w:rsidR="00014402" w:rsidRDefault="00014402" w:rsidP="00014402">
      <w:pPr>
        <w:spacing w:line="240" w:lineRule="auto"/>
        <w:contextualSpacing/>
        <w:rPr>
          <w:b/>
        </w:rPr>
      </w:pPr>
      <w:r w:rsidRPr="00014402">
        <w:rPr>
          <w:b/>
        </w:rPr>
        <w:t>I. Title</w:t>
      </w:r>
    </w:p>
    <w:p w:rsidR="008A0C56" w:rsidRDefault="008A0C56" w:rsidP="00014402">
      <w:pPr>
        <w:spacing w:line="240" w:lineRule="auto"/>
        <w:contextualSpacing/>
        <w:rPr>
          <w:b/>
        </w:rPr>
      </w:pPr>
    </w:p>
    <w:p w:rsidR="00014402" w:rsidRDefault="00014402" w:rsidP="00014402">
      <w:pPr>
        <w:spacing w:line="240" w:lineRule="auto"/>
        <w:contextualSpacing/>
      </w:pPr>
      <w:r>
        <w:t xml:space="preserve">The full name </w:t>
      </w:r>
      <w:r w:rsidR="001C10B0">
        <w:t xml:space="preserve">of this entity </w:t>
      </w:r>
      <w:r>
        <w:t>is the Spring Hill College Council on Institutional Iden</w:t>
      </w:r>
      <w:r w:rsidR="005522B2">
        <w:t xml:space="preserve">tity, Planning &amp; Effectiveness, which may be referred to as “Council” in these bylaws. </w:t>
      </w:r>
      <w:r>
        <w:t>Any reference to “SHC” or “College” or “school” refers to Spring Hill College</w:t>
      </w:r>
      <w:r w:rsidR="00546FB6">
        <w:t xml:space="preserve"> in Mobile, Alabama</w:t>
      </w:r>
      <w:r>
        <w:t xml:space="preserve">. </w:t>
      </w:r>
    </w:p>
    <w:p w:rsidR="00014402" w:rsidRDefault="00014402" w:rsidP="00014402">
      <w:pPr>
        <w:spacing w:line="240" w:lineRule="auto"/>
        <w:contextualSpacing/>
      </w:pPr>
    </w:p>
    <w:p w:rsidR="00051148" w:rsidRDefault="00051148" w:rsidP="00014402">
      <w:pPr>
        <w:spacing w:line="240" w:lineRule="auto"/>
        <w:contextualSpacing/>
      </w:pPr>
    </w:p>
    <w:p w:rsidR="00014402" w:rsidRDefault="00014402" w:rsidP="00014402">
      <w:pPr>
        <w:spacing w:line="240" w:lineRule="auto"/>
        <w:contextualSpacing/>
        <w:rPr>
          <w:b/>
        </w:rPr>
      </w:pPr>
      <w:r w:rsidRPr="00014402">
        <w:rPr>
          <w:b/>
        </w:rPr>
        <w:t>II. Purpose</w:t>
      </w:r>
    </w:p>
    <w:p w:rsidR="008A0C56" w:rsidRDefault="008A0C56" w:rsidP="00014402">
      <w:pPr>
        <w:spacing w:line="240" w:lineRule="auto"/>
        <w:contextualSpacing/>
        <w:rPr>
          <w:b/>
        </w:rPr>
      </w:pPr>
    </w:p>
    <w:p w:rsidR="002D21EA" w:rsidRDefault="00625C42" w:rsidP="00014402">
      <w:pPr>
        <w:spacing w:line="240" w:lineRule="auto"/>
        <w:contextualSpacing/>
      </w:pPr>
      <w:r>
        <w:t>Shared G</w:t>
      </w:r>
      <w:r w:rsidR="002D21EA">
        <w:t xml:space="preserve">overnance is </w:t>
      </w:r>
      <w:r>
        <w:t xml:space="preserve">achieved when faculty, staff and students </w:t>
      </w:r>
      <w:r w:rsidR="002D21EA">
        <w:t xml:space="preserve">participate in </w:t>
      </w:r>
      <w:r>
        <w:t xml:space="preserve">matters of college-wide importance because each is equally interested in and concerned with the well-being, reputation and work of the College. </w:t>
      </w:r>
    </w:p>
    <w:p w:rsidR="00625C42" w:rsidRDefault="00625C42" w:rsidP="00014402">
      <w:pPr>
        <w:spacing w:line="240" w:lineRule="auto"/>
        <w:contextualSpacing/>
      </w:pPr>
    </w:p>
    <w:p w:rsidR="005522B2" w:rsidRDefault="00E339F3" w:rsidP="00014402">
      <w:pPr>
        <w:spacing w:line="240" w:lineRule="auto"/>
        <w:contextualSpacing/>
      </w:pPr>
      <w:r>
        <w:t xml:space="preserve">Within the College’s Shared Governance system, </w:t>
      </w:r>
      <w:r w:rsidR="005522B2">
        <w:t>this council</w:t>
      </w:r>
      <w:r>
        <w:t xml:space="preserve"> </w:t>
      </w:r>
      <w:r w:rsidR="00751030">
        <w:t>is</w:t>
      </w:r>
      <w:r>
        <w:t xml:space="preserve"> charged with studying and making recommendations about initiatives to enhance SHC’s success and growth.  </w:t>
      </w:r>
    </w:p>
    <w:p w:rsidR="005522B2" w:rsidRDefault="005522B2" w:rsidP="00014402">
      <w:pPr>
        <w:spacing w:line="240" w:lineRule="auto"/>
        <w:contextualSpacing/>
      </w:pPr>
    </w:p>
    <w:p w:rsidR="00E339F3" w:rsidRDefault="00E339F3" w:rsidP="00014402">
      <w:pPr>
        <w:spacing w:line="240" w:lineRule="auto"/>
        <w:contextualSpacing/>
      </w:pPr>
      <w:r>
        <w:t>Matters of the following</w:t>
      </w:r>
      <w:r w:rsidR="004E6B9F">
        <w:t xml:space="preserve"> functional</w:t>
      </w:r>
      <w:r>
        <w:t xml:space="preserve"> areas are within this Council’s purview:</w:t>
      </w:r>
    </w:p>
    <w:p w:rsidR="00E339F3" w:rsidRDefault="00E339F3" w:rsidP="00E339F3">
      <w:pPr>
        <w:pStyle w:val="ListParagraph"/>
        <w:numPr>
          <w:ilvl w:val="0"/>
          <w:numId w:val="1"/>
        </w:numPr>
        <w:spacing w:line="240" w:lineRule="auto"/>
        <w:sectPr w:rsidR="00E339F3" w:rsidSect="001C10B0">
          <w:headerReference w:type="even" r:id="rId8"/>
          <w:headerReference w:type="default" r:id="rId9"/>
          <w:headerReference w:type="first" r:id="rId10"/>
          <w:pgSz w:w="12240" w:h="15840"/>
          <w:pgMar w:top="1440" w:right="1440" w:bottom="1440" w:left="1440" w:header="720" w:footer="720" w:gutter="0"/>
          <w:cols w:space="720"/>
          <w:docGrid w:linePitch="360"/>
        </w:sectPr>
      </w:pPr>
    </w:p>
    <w:p w:rsidR="00751030" w:rsidRDefault="00751030" w:rsidP="00E339F3">
      <w:pPr>
        <w:pStyle w:val="ListParagraph"/>
        <w:numPr>
          <w:ilvl w:val="0"/>
          <w:numId w:val="1"/>
        </w:numPr>
        <w:spacing w:line="240" w:lineRule="auto"/>
      </w:pPr>
      <w:r>
        <w:lastRenderedPageBreak/>
        <w:t>Accreditation</w:t>
      </w:r>
    </w:p>
    <w:p w:rsidR="00751030" w:rsidRDefault="00751030" w:rsidP="00E339F3">
      <w:pPr>
        <w:pStyle w:val="ListParagraph"/>
        <w:numPr>
          <w:ilvl w:val="0"/>
          <w:numId w:val="1"/>
        </w:numPr>
        <w:spacing w:line="240" w:lineRule="auto"/>
      </w:pPr>
      <w:r>
        <w:t>Admissions</w:t>
      </w:r>
    </w:p>
    <w:p w:rsidR="00751030" w:rsidRDefault="00751030" w:rsidP="00E339F3">
      <w:pPr>
        <w:pStyle w:val="ListParagraph"/>
        <w:numPr>
          <w:ilvl w:val="0"/>
          <w:numId w:val="1"/>
        </w:numPr>
        <w:spacing w:line="240" w:lineRule="auto"/>
      </w:pPr>
      <w:r>
        <w:t>Advancement</w:t>
      </w:r>
    </w:p>
    <w:p w:rsidR="00751030" w:rsidRDefault="00751030" w:rsidP="00E339F3">
      <w:pPr>
        <w:pStyle w:val="ListParagraph"/>
        <w:numPr>
          <w:ilvl w:val="0"/>
          <w:numId w:val="1"/>
        </w:numPr>
        <w:spacing w:line="240" w:lineRule="auto"/>
      </w:pPr>
      <w:r>
        <w:t>Assessment</w:t>
      </w:r>
    </w:p>
    <w:p w:rsidR="00751030" w:rsidRDefault="00751030" w:rsidP="00E339F3">
      <w:pPr>
        <w:pStyle w:val="ListParagraph"/>
        <w:numPr>
          <w:ilvl w:val="0"/>
          <w:numId w:val="1"/>
        </w:numPr>
        <w:spacing w:line="240" w:lineRule="auto"/>
      </w:pPr>
      <w:r>
        <w:t>Athletics programs</w:t>
      </w:r>
    </w:p>
    <w:p w:rsidR="00751030" w:rsidRDefault="00751030" w:rsidP="00E339F3">
      <w:pPr>
        <w:pStyle w:val="ListParagraph"/>
        <w:numPr>
          <w:ilvl w:val="0"/>
          <w:numId w:val="1"/>
        </w:numPr>
        <w:spacing w:line="240" w:lineRule="auto"/>
      </w:pPr>
      <w:r>
        <w:lastRenderedPageBreak/>
        <w:t>Campus Facilities</w:t>
      </w:r>
    </w:p>
    <w:p w:rsidR="00751030" w:rsidRDefault="00751030" w:rsidP="00E339F3">
      <w:pPr>
        <w:pStyle w:val="ListParagraph"/>
        <w:numPr>
          <w:ilvl w:val="0"/>
          <w:numId w:val="1"/>
        </w:numPr>
        <w:spacing w:line="240" w:lineRule="auto"/>
      </w:pPr>
      <w:r>
        <w:t>Information Technology</w:t>
      </w:r>
    </w:p>
    <w:p w:rsidR="00751030" w:rsidRDefault="00751030" w:rsidP="00E339F3">
      <w:pPr>
        <w:pStyle w:val="ListParagraph"/>
        <w:numPr>
          <w:ilvl w:val="0"/>
          <w:numId w:val="1"/>
        </w:numPr>
        <w:spacing w:line="240" w:lineRule="auto"/>
      </w:pPr>
      <w:r>
        <w:t>New programs</w:t>
      </w:r>
    </w:p>
    <w:p w:rsidR="00751030" w:rsidRDefault="00751030" w:rsidP="00E339F3">
      <w:pPr>
        <w:pStyle w:val="ListParagraph"/>
        <w:numPr>
          <w:ilvl w:val="0"/>
          <w:numId w:val="1"/>
        </w:numPr>
        <w:spacing w:line="240" w:lineRule="auto"/>
      </w:pPr>
      <w:r>
        <w:t>Strategic Planning</w:t>
      </w:r>
    </w:p>
    <w:p w:rsidR="00E339F3" w:rsidRDefault="00E339F3" w:rsidP="00014402">
      <w:pPr>
        <w:spacing w:line="240" w:lineRule="auto"/>
        <w:contextualSpacing/>
        <w:sectPr w:rsidR="00E339F3" w:rsidSect="001C10B0">
          <w:type w:val="continuous"/>
          <w:pgSz w:w="12240" w:h="15840"/>
          <w:pgMar w:top="1440" w:right="1440" w:bottom="1440" w:left="1440" w:header="720" w:footer="720" w:gutter="0"/>
          <w:cols w:num="2" w:space="720"/>
          <w:docGrid w:linePitch="360"/>
        </w:sectPr>
      </w:pPr>
    </w:p>
    <w:p w:rsidR="00D96F69" w:rsidRDefault="007B6AA9" w:rsidP="00014402">
      <w:pPr>
        <w:spacing w:line="240" w:lineRule="auto"/>
        <w:contextualSpacing/>
      </w:pPr>
      <w:r>
        <w:lastRenderedPageBreak/>
        <w:t xml:space="preserve"> </w:t>
      </w:r>
      <w:r>
        <w:br/>
        <w:t xml:space="preserve">Specifically, </w:t>
      </w:r>
      <w:r w:rsidR="0065525E">
        <w:t xml:space="preserve">the Council on Institutional Identity, Planning &amp; Effectiveness </w:t>
      </w:r>
      <w:r>
        <w:t xml:space="preserve">will receive regular updates from the College’s Director of Assessment and review matters referred by the College </w:t>
      </w:r>
      <w:r w:rsidR="00FE1724">
        <w:t>Senate, College President,</w:t>
      </w:r>
      <w:r>
        <w:t xml:space="preserve"> </w:t>
      </w:r>
      <w:r w:rsidR="00546FB6">
        <w:t xml:space="preserve">SHC </w:t>
      </w:r>
      <w:r w:rsidR="00FE1724">
        <w:t>cabinet member, or any standing representative body for the Council’s constituencies.</w:t>
      </w:r>
    </w:p>
    <w:p w:rsidR="00FE1724" w:rsidRDefault="00FE1724" w:rsidP="00014402">
      <w:pPr>
        <w:spacing w:line="240" w:lineRule="auto"/>
        <w:contextualSpacing/>
      </w:pPr>
    </w:p>
    <w:p w:rsidR="00D96F69" w:rsidRDefault="00D96F69" w:rsidP="00014402">
      <w:pPr>
        <w:spacing w:line="240" w:lineRule="auto"/>
        <w:contextualSpacing/>
      </w:pPr>
      <w:r>
        <w:t xml:space="preserve">The Council will respond to referrals and requests in a written report that includes its analysis of the </w:t>
      </w:r>
      <w:proofErr w:type="gramStart"/>
      <w:r>
        <w:t>issue</w:t>
      </w:r>
      <w:proofErr w:type="gramEnd"/>
      <w:r>
        <w:t xml:space="preserve">, </w:t>
      </w:r>
      <w:r w:rsidR="00185F4C">
        <w:t xml:space="preserve">a </w:t>
      </w:r>
      <w:r>
        <w:t xml:space="preserve">recommendation if warranted, and a numerical tally </w:t>
      </w:r>
      <w:r w:rsidR="00282820">
        <w:t xml:space="preserve">of any votes or actions taken to </w:t>
      </w:r>
      <w:r>
        <w:t>indicat</w:t>
      </w:r>
      <w:r w:rsidR="00282820">
        <w:t>e</w:t>
      </w:r>
      <w:r>
        <w:t xml:space="preserve"> the degree of </w:t>
      </w:r>
      <w:r w:rsidR="00282820">
        <w:t xml:space="preserve">its </w:t>
      </w:r>
      <w:r>
        <w:t>members’ support.</w:t>
      </w:r>
    </w:p>
    <w:p w:rsidR="00D96F69" w:rsidRDefault="00D96F69" w:rsidP="00014402">
      <w:pPr>
        <w:spacing w:line="240" w:lineRule="auto"/>
        <w:contextualSpacing/>
      </w:pPr>
    </w:p>
    <w:p w:rsidR="00D96F69" w:rsidRDefault="00D96F69" w:rsidP="00D96F69">
      <w:pPr>
        <w:spacing w:line="240" w:lineRule="auto"/>
        <w:contextualSpacing/>
      </w:pPr>
      <w:r>
        <w:t xml:space="preserve">Resource persons </w:t>
      </w:r>
      <w:r>
        <w:t xml:space="preserve">may </w:t>
      </w:r>
      <w:r>
        <w:t xml:space="preserve">be invited </w:t>
      </w:r>
      <w:r>
        <w:t xml:space="preserve">to attend Council meetings </w:t>
      </w:r>
      <w:r w:rsidR="005522B2">
        <w:t>or</w:t>
      </w:r>
      <w:r>
        <w:t xml:space="preserve"> participate in Council discussions </w:t>
      </w:r>
      <w:r>
        <w:t xml:space="preserve">at the </w:t>
      </w:r>
      <w:r>
        <w:t>discretion of the Council</w:t>
      </w:r>
      <w:r w:rsidR="00D84598">
        <w:t xml:space="preserve"> and its c</w:t>
      </w:r>
      <w:r>
        <w:t>hair.</w:t>
      </w:r>
    </w:p>
    <w:p w:rsidR="00D96F69" w:rsidRDefault="00D96F69" w:rsidP="00014402">
      <w:pPr>
        <w:spacing w:line="240" w:lineRule="auto"/>
        <w:contextualSpacing/>
      </w:pPr>
    </w:p>
    <w:p w:rsidR="00051148" w:rsidRDefault="00051148" w:rsidP="00014402">
      <w:pPr>
        <w:spacing w:line="240" w:lineRule="auto"/>
        <w:contextualSpacing/>
      </w:pPr>
    </w:p>
    <w:p w:rsidR="002A78C9" w:rsidRDefault="00014402" w:rsidP="002A78C9">
      <w:pPr>
        <w:spacing w:line="240" w:lineRule="auto"/>
        <w:contextualSpacing/>
        <w:rPr>
          <w:b/>
        </w:rPr>
      </w:pPr>
      <w:r w:rsidRPr="00014402">
        <w:rPr>
          <w:b/>
        </w:rPr>
        <w:t xml:space="preserve">III. </w:t>
      </w:r>
      <w:r w:rsidR="002A78C9" w:rsidRPr="00014402">
        <w:rPr>
          <w:b/>
        </w:rPr>
        <w:t>Membership</w:t>
      </w:r>
      <w:r w:rsidR="000D7739">
        <w:rPr>
          <w:b/>
        </w:rPr>
        <w:t xml:space="preserve"> &amp; Terms</w:t>
      </w:r>
    </w:p>
    <w:p w:rsidR="008A0C56" w:rsidRPr="00014402" w:rsidRDefault="008A0C56" w:rsidP="002A78C9">
      <w:pPr>
        <w:spacing w:line="240" w:lineRule="auto"/>
        <w:contextualSpacing/>
        <w:rPr>
          <w:b/>
        </w:rPr>
      </w:pPr>
    </w:p>
    <w:p w:rsidR="008A0C56" w:rsidRDefault="006110FA" w:rsidP="002A78C9">
      <w:pPr>
        <w:spacing w:line="240" w:lineRule="auto"/>
        <w:contextualSpacing/>
        <w:rPr>
          <w:i/>
        </w:rPr>
      </w:pPr>
      <w:r w:rsidRPr="00781451">
        <w:rPr>
          <w:i/>
        </w:rPr>
        <w:t>Section 1</w:t>
      </w:r>
      <w:r w:rsidR="008D59F9">
        <w:rPr>
          <w:i/>
        </w:rPr>
        <w:t xml:space="preserve"> </w:t>
      </w:r>
      <w:r w:rsidR="008A0C56">
        <w:rPr>
          <w:i/>
        </w:rPr>
        <w:t>–</w:t>
      </w:r>
      <w:r w:rsidR="008D59F9">
        <w:rPr>
          <w:i/>
        </w:rPr>
        <w:t xml:space="preserve"> Membership</w:t>
      </w:r>
    </w:p>
    <w:p w:rsidR="000D7739" w:rsidRDefault="005522B2" w:rsidP="002A78C9">
      <w:pPr>
        <w:spacing w:line="240" w:lineRule="auto"/>
        <w:contextualSpacing/>
      </w:pPr>
      <w:r>
        <w:t>The Council on Institutional Identity, Planning and Effectiveness</w:t>
      </w:r>
      <w:r w:rsidR="002A78C9">
        <w:t xml:space="preserve"> is comprised of </w:t>
      </w:r>
      <w:r w:rsidR="007B6AA9">
        <w:t xml:space="preserve">nine members: </w:t>
      </w:r>
      <w:r w:rsidR="002A78C9">
        <w:t>three elected or appointed representatives each from faculty</w:t>
      </w:r>
      <w:r w:rsidR="006110FA">
        <w:t xml:space="preserve"> (3)</w:t>
      </w:r>
      <w:r w:rsidR="002A78C9">
        <w:t xml:space="preserve">, staff </w:t>
      </w:r>
      <w:r w:rsidR="006110FA">
        <w:t xml:space="preserve">(3) </w:t>
      </w:r>
      <w:r w:rsidR="002A78C9">
        <w:t>and students</w:t>
      </w:r>
      <w:r w:rsidR="006110FA">
        <w:t xml:space="preserve"> (3)</w:t>
      </w:r>
      <w:r w:rsidR="002A78C9">
        <w:t xml:space="preserve">. These are selected in the manner chosen by their respective constituencies. </w:t>
      </w:r>
    </w:p>
    <w:p w:rsidR="000D7739" w:rsidRDefault="000D7739" w:rsidP="002A78C9">
      <w:pPr>
        <w:spacing w:line="240" w:lineRule="auto"/>
        <w:contextualSpacing/>
      </w:pPr>
    </w:p>
    <w:p w:rsidR="0065525E" w:rsidRDefault="0065525E" w:rsidP="002A78C9">
      <w:pPr>
        <w:spacing w:line="240" w:lineRule="auto"/>
        <w:contextualSpacing/>
      </w:pPr>
    </w:p>
    <w:p w:rsidR="0065525E" w:rsidRDefault="0065525E" w:rsidP="002A78C9">
      <w:pPr>
        <w:spacing w:line="240" w:lineRule="auto"/>
        <w:contextualSpacing/>
      </w:pPr>
    </w:p>
    <w:p w:rsidR="008A0C56" w:rsidRDefault="000D7739" w:rsidP="002A78C9">
      <w:pPr>
        <w:spacing w:line="240" w:lineRule="auto"/>
        <w:contextualSpacing/>
        <w:rPr>
          <w:i/>
        </w:rPr>
      </w:pPr>
      <w:r w:rsidRPr="00781451">
        <w:rPr>
          <w:i/>
        </w:rPr>
        <w:lastRenderedPageBreak/>
        <w:t>Section 2</w:t>
      </w:r>
      <w:r w:rsidR="008D59F9">
        <w:rPr>
          <w:i/>
        </w:rPr>
        <w:t xml:space="preserve"> </w:t>
      </w:r>
      <w:r w:rsidR="008A0C56">
        <w:rPr>
          <w:i/>
        </w:rPr>
        <w:t>–</w:t>
      </w:r>
      <w:r w:rsidR="008D59F9">
        <w:rPr>
          <w:i/>
        </w:rPr>
        <w:t xml:space="preserve"> Terms</w:t>
      </w:r>
    </w:p>
    <w:p w:rsidR="002A78C9" w:rsidRDefault="002A78C9" w:rsidP="002A78C9">
      <w:pPr>
        <w:spacing w:line="240" w:lineRule="auto"/>
        <w:contextualSpacing/>
      </w:pPr>
      <w:r>
        <w:t>Faculty and staff representatives serve staggered three-year terms</w:t>
      </w:r>
      <w:r w:rsidR="007B6AA9">
        <w:t xml:space="preserve"> to insure continuity. </w:t>
      </w:r>
      <w:r>
        <w:t>Student</w:t>
      </w:r>
      <w:r w:rsidR="007B6AA9">
        <w:t>s serve one year terms</w:t>
      </w:r>
      <w:r w:rsidR="00185F4C">
        <w:t xml:space="preserve">. Any </w:t>
      </w:r>
      <w:r w:rsidR="005522B2">
        <w:t>C</w:t>
      </w:r>
      <w:r w:rsidR="00FE30CB">
        <w:t xml:space="preserve">ouncil </w:t>
      </w:r>
      <w:r w:rsidR="00185F4C">
        <w:t>r</w:t>
      </w:r>
      <w:r w:rsidR="007B6AA9">
        <w:t>epresentative</w:t>
      </w:r>
      <w:r>
        <w:t xml:space="preserve"> may </w:t>
      </w:r>
      <w:r w:rsidR="007B6AA9">
        <w:t>serve a second consecutive term</w:t>
      </w:r>
      <w:r w:rsidR="0065525E">
        <w:t xml:space="preserve"> if re-elected or re-appointment by its constituency</w:t>
      </w:r>
      <w:r>
        <w:t xml:space="preserve">. </w:t>
      </w:r>
      <w:r w:rsidR="00AC0D3B">
        <w:t xml:space="preserve">Faculty or staff members may not serve on any one Council for more than six consecutive years. </w:t>
      </w:r>
    </w:p>
    <w:p w:rsidR="006110FA" w:rsidRDefault="006110FA" w:rsidP="002A78C9">
      <w:pPr>
        <w:spacing w:line="240" w:lineRule="auto"/>
        <w:contextualSpacing/>
      </w:pPr>
    </w:p>
    <w:p w:rsidR="00DC5894" w:rsidRDefault="00DC5894" w:rsidP="002A78C9">
      <w:pPr>
        <w:spacing w:line="240" w:lineRule="auto"/>
        <w:contextualSpacing/>
        <w:rPr>
          <w:b/>
        </w:rPr>
      </w:pPr>
    </w:p>
    <w:p w:rsidR="002A78C9" w:rsidRDefault="00014402" w:rsidP="002A78C9">
      <w:pPr>
        <w:spacing w:line="240" w:lineRule="auto"/>
        <w:contextualSpacing/>
        <w:rPr>
          <w:b/>
        </w:rPr>
      </w:pPr>
      <w:r w:rsidRPr="00014402">
        <w:rPr>
          <w:b/>
        </w:rPr>
        <w:t xml:space="preserve">IV. </w:t>
      </w:r>
      <w:r w:rsidR="002A78C9" w:rsidRPr="00014402">
        <w:rPr>
          <w:b/>
        </w:rPr>
        <w:t>Policies &amp; Procedures</w:t>
      </w:r>
    </w:p>
    <w:p w:rsidR="008A0C56" w:rsidRDefault="008A0C56" w:rsidP="002A78C9">
      <w:pPr>
        <w:spacing w:line="240" w:lineRule="auto"/>
        <w:contextualSpacing/>
        <w:rPr>
          <w:b/>
        </w:rPr>
      </w:pPr>
    </w:p>
    <w:p w:rsidR="008A0C56" w:rsidRDefault="006110FA" w:rsidP="002A78C9">
      <w:pPr>
        <w:spacing w:line="240" w:lineRule="auto"/>
        <w:contextualSpacing/>
        <w:rPr>
          <w:i/>
        </w:rPr>
      </w:pPr>
      <w:r w:rsidRPr="00781451">
        <w:rPr>
          <w:i/>
        </w:rPr>
        <w:t>Section 1 – Structure</w:t>
      </w:r>
    </w:p>
    <w:p w:rsidR="00DC5894" w:rsidRDefault="006110FA" w:rsidP="002A78C9">
      <w:pPr>
        <w:spacing w:line="240" w:lineRule="auto"/>
        <w:contextualSpacing/>
      </w:pPr>
      <w:r>
        <w:t xml:space="preserve">The Council on Institutional Identity, Planning &amp; Effectiveness is overseen by the College Senate. Matters of College-wide interest brought before the Senate are referred to the appropriate council for consideration, recommendation or action. </w:t>
      </w:r>
      <w:r w:rsidR="00DC5894">
        <w:t xml:space="preserve">One faculty representative and one staff/administration representative from the Council hold voting seats on the College Senate. </w:t>
      </w:r>
    </w:p>
    <w:p w:rsidR="000D7739" w:rsidRDefault="000D7739" w:rsidP="002A78C9">
      <w:pPr>
        <w:spacing w:line="240" w:lineRule="auto"/>
        <w:contextualSpacing/>
      </w:pPr>
    </w:p>
    <w:p w:rsidR="008A0C56" w:rsidRDefault="000D7739" w:rsidP="000D7739">
      <w:pPr>
        <w:spacing w:line="240" w:lineRule="auto"/>
        <w:contextualSpacing/>
        <w:rPr>
          <w:i/>
        </w:rPr>
      </w:pPr>
      <w:r w:rsidRPr="00781451">
        <w:rPr>
          <w:i/>
        </w:rPr>
        <w:t>Section 2 – Advice</w:t>
      </w:r>
    </w:p>
    <w:p w:rsidR="000D7739" w:rsidRDefault="00FE30CB" w:rsidP="000D7739">
      <w:pPr>
        <w:spacing w:line="240" w:lineRule="auto"/>
        <w:contextualSpacing/>
      </w:pPr>
      <w:r>
        <w:t>The Council</w:t>
      </w:r>
      <w:r w:rsidR="000D7739">
        <w:t xml:space="preserve"> may from time to time invite others to specific meetings as resources to supplement the expertise of the actual voting members. These include, but are not limited to, the Provost or his designee, the Assessment Director, the Advancement VP or his designee, the Enrollment Management VP or his designee, the Chief Information Officer, the Athletics Director and the Facilities Director. </w:t>
      </w:r>
    </w:p>
    <w:p w:rsidR="009C62FF" w:rsidRDefault="009C62FF" w:rsidP="000D7739">
      <w:pPr>
        <w:spacing w:line="240" w:lineRule="auto"/>
        <w:contextualSpacing/>
      </w:pPr>
    </w:p>
    <w:p w:rsidR="008A0C56" w:rsidRDefault="009C62FF" w:rsidP="000D7739">
      <w:pPr>
        <w:spacing w:line="240" w:lineRule="auto"/>
        <w:contextualSpacing/>
        <w:rPr>
          <w:i/>
        </w:rPr>
      </w:pPr>
      <w:r w:rsidRPr="009C62FF">
        <w:rPr>
          <w:i/>
        </w:rPr>
        <w:t xml:space="preserve">Section </w:t>
      </w:r>
      <w:r>
        <w:rPr>
          <w:i/>
        </w:rPr>
        <w:t>3</w:t>
      </w:r>
      <w:r w:rsidRPr="009C62FF">
        <w:rPr>
          <w:i/>
        </w:rPr>
        <w:t xml:space="preserve"> –</w:t>
      </w:r>
      <w:r w:rsidR="008A0C56">
        <w:rPr>
          <w:i/>
        </w:rPr>
        <w:t xml:space="preserve"> Year</w:t>
      </w:r>
    </w:p>
    <w:p w:rsidR="00781451" w:rsidRDefault="009C62FF" w:rsidP="000D7739">
      <w:pPr>
        <w:spacing w:line="240" w:lineRule="auto"/>
        <w:contextualSpacing/>
      </w:pPr>
      <w:r>
        <w:t xml:space="preserve">The Council year shall coincide with the College Senate’s year (academic year, not fiscal year). </w:t>
      </w:r>
    </w:p>
    <w:p w:rsidR="007B6AA9" w:rsidRDefault="007B6AA9" w:rsidP="000D7739">
      <w:pPr>
        <w:spacing w:line="240" w:lineRule="auto"/>
        <w:contextualSpacing/>
      </w:pPr>
    </w:p>
    <w:p w:rsidR="007B6AA9" w:rsidRDefault="007B6AA9" w:rsidP="007B6AA9">
      <w:pPr>
        <w:spacing w:line="240" w:lineRule="auto"/>
        <w:contextualSpacing/>
        <w:rPr>
          <w:i/>
        </w:rPr>
      </w:pPr>
      <w:r w:rsidRPr="009C62FF">
        <w:rPr>
          <w:i/>
        </w:rPr>
        <w:t xml:space="preserve">Section </w:t>
      </w:r>
      <w:r>
        <w:rPr>
          <w:i/>
        </w:rPr>
        <w:t>4</w:t>
      </w:r>
      <w:r w:rsidRPr="009C62FF">
        <w:rPr>
          <w:i/>
        </w:rPr>
        <w:t xml:space="preserve"> –</w:t>
      </w:r>
      <w:r>
        <w:rPr>
          <w:i/>
        </w:rPr>
        <w:t xml:space="preserve"> </w:t>
      </w:r>
      <w:r>
        <w:rPr>
          <w:i/>
        </w:rPr>
        <w:t>Election of Chair</w:t>
      </w:r>
    </w:p>
    <w:p w:rsidR="000D7739" w:rsidRDefault="007B6AA9" w:rsidP="007B6AA9">
      <w:pPr>
        <w:spacing w:line="240" w:lineRule="auto"/>
        <w:contextualSpacing/>
      </w:pPr>
      <w:r>
        <w:t xml:space="preserve">The entire Council will participate in the election of a chair </w:t>
      </w:r>
      <w:r w:rsidR="009D709D">
        <w:t xml:space="preserve">from among its faculty and staff members </w:t>
      </w:r>
      <w:r>
        <w:t xml:space="preserve">at the </w:t>
      </w:r>
      <w:r w:rsidR="00FE30CB">
        <w:t>first</w:t>
      </w:r>
      <w:r>
        <w:t xml:space="preserve"> meeting of the year</w:t>
      </w:r>
      <w:r w:rsidR="00FE30CB">
        <w:t>.</w:t>
      </w:r>
      <w:r w:rsidR="00776D2C">
        <w:t xml:space="preserve"> </w:t>
      </w:r>
    </w:p>
    <w:p w:rsidR="009D709D" w:rsidRDefault="009D709D" w:rsidP="007B6AA9">
      <w:pPr>
        <w:spacing w:line="240" w:lineRule="auto"/>
        <w:contextualSpacing/>
      </w:pPr>
    </w:p>
    <w:p w:rsidR="009D709D" w:rsidRPr="009D709D" w:rsidRDefault="009D709D" w:rsidP="007B6AA9">
      <w:pPr>
        <w:spacing w:line="240" w:lineRule="auto"/>
        <w:contextualSpacing/>
        <w:rPr>
          <w:i/>
        </w:rPr>
      </w:pPr>
      <w:r w:rsidRPr="009D709D">
        <w:rPr>
          <w:i/>
        </w:rPr>
        <w:t>Section 5 – Senate Representative</w:t>
      </w:r>
      <w:r w:rsidR="00776D2C">
        <w:rPr>
          <w:i/>
        </w:rPr>
        <w:t>s</w:t>
      </w:r>
    </w:p>
    <w:p w:rsidR="009D709D" w:rsidRDefault="009D709D" w:rsidP="007B6AA9">
      <w:pPr>
        <w:spacing w:line="240" w:lineRule="auto"/>
        <w:contextualSpacing/>
      </w:pPr>
      <w:r>
        <w:t xml:space="preserve">The Council must select two representatives to the College Senate; one from among its three faculty members and one from its three staff members. </w:t>
      </w:r>
      <w:r w:rsidR="00776D2C">
        <w:t>The chair will be one of the Council’s represe</w:t>
      </w:r>
      <w:r w:rsidR="00E46604">
        <w:t xml:space="preserve">ntatives to the College Senate. </w:t>
      </w:r>
    </w:p>
    <w:p w:rsidR="00014402" w:rsidRDefault="00014402" w:rsidP="00014402">
      <w:pPr>
        <w:spacing w:line="240" w:lineRule="auto"/>
        <w:contextualSpacing/>
      </w:pPr>
    </w:p>
    <w:p w:rsidR="008A0C56" w:rsidRDefault="008A0C56" w:rsidP="00014402">
      <w:pPr>
        <w:spacing w:line="240" w:lineRule="auto"/>
        <w:contextualSpacing/>
      </w:pPr>
    </w:p>
    <w:p w:rsidR="00014402" w:rsidRDefault="00014402" w:rsidP="00014402">
      <w:pPr>
        <w:spacing w:line="240" w:lineRule="auto"/>
        <w:contextualSpacing/>
        <w:rPr>
          <w:b/>
        </w:rPr>
      </w:pPr>
      <w:r w:rsidRPr="00014402">
        <w:rPr>
          <w:b/>
        </w:rPr>
        <w:t>V. Duties</w:t>
      </w:r>
    </w:p>
    <w:p w:rsidR="008A0C56" w:rsidRPr="00014402" w:rsidRDefault="008A0C56" w:rsidP="00014402">
      <w:pPr>
        <w:spacing w:line="240" w:lineRule="auto"/>
        <w:contextualSpacing/>
        <w:rPr>
          <w:b/>
        </w:rPr>
      </w:pPr>
    </w:p>
    <w:p w:rsidR="008A0C56" w:rsidRDefault="004E6B9F" w:rsidP="00520899">
      <w:pPr>
        <w:spacing w:line="240" w:lineRule="auto"/>
        <w:contextualSpacing/>
        <w:rPr>
          <w:i/>
        </w:rPr>
      </w:pPr>
      <w:r w:rsidRPr="004E6B9F">
        <w:rPr>
          <w:i/>
        </w:rPr>
        <w:t>Section 1 –</w:t>
      </w:r>
      <w:r w:rsidR="008A0C56">
        <w:rPr>
          <w:i/>
        </w:rPr>
        <w:t xml:space="preserve"> Chair</w:t>
      </w:r>
    </w:p>
    <w:p w:rsidR="00185F4C" w:rsidRDefault="004E6B9F" w:rsidP="00520899">
      <w:pPr>
        <w:spacing w:line="240" w:lineRule="auto"/>
        <w:contextualSpacing/>
      </w:pPr>
      <w:r>
        <w:t>The</w:t>
      </w:r>
      <w:r w:rsidR="00185F4C">
        <w:t xml:space="preserve"> chair will convene the Council, organize its activities</w:t>
      </w:r>
      <w:r w:rsidR="004547C8">
        <w:t>,</w:t>
      </w:r>
      <w:r>
        <w:t xml:space="preserve"> </w:t>
      </w:r>
      <w:r w:rsidR="004547C8">
        <w:t xml:space="preserve">represent </w:t>
      </w:r>
      <w:r w:rsidR="00FE30CB">
        <w:t>the Council</w:t>
      </w:r>
      <w:r w:rsidR="004547C8">
        <w:t xml:space="preserve"> on the College Senate,</w:t>
      </w:r>
      <w:r w:rsidR="004547C8">
        <w:t xml:space="preserve"> and serve as a liaison between the College Senate and the Council. </w:t>
      </w:r>
    </w:p>
    <w:p w:rsidR="00185F4C" w:rsidRDefault="00185F4C" w:rsidP="00520899">
      <w:pPr>
        <w:spacing w:line="240" w:lineRule="auto"/>
        <w:contextualSpacing/>
      </w:pPr>
    </w:p>
    <w:p w:rsidR="004E6B9F" w:rsidRDefault="004E6B9F" w:rsidP="00520899">
      <w:pPr>
        <w:spacing w:line="240" w:lineRule="auto"/>
        <w:contextualSpacing/>
      </w:pPr>
      <w:r>
        <w:t>The chair is responsible for each meeting’s agenda</w:t>
      </w:r>
      <w:r w:rsidR="00D96F69">
        <w:t>, which he or she will provide to Council members at least two days prior to each meeting</w:t>
      </w:r>
      <w:r>
        <w:t xml:space="preserve">. </w:t>
      </w:r>
      <w:r w:rsidR="00A56A8A">
        <w:t xml:space="preserve"> The chair should make all reasonable efforts to enable Council members to participate in meetings and discussions. </w:t>
      </w:r>
    </w:p>
    <w:p w:rsidR="00A56A8A" w:rsidRDefault="00A56A8A" w:rsidP="00520899">
      <w:pPr>
        <w:spacing w:line="240" w:lineRule="auto"/>
        <w:contextualSpacing/>
      </w:pPr>
    </w:p>
    <w:p w:rsidR="00B63FEB" w:rsidRDefault="004E6B9F" w:rsidP="00520899">
      <w:pPr>
        <w:spacing w:line="240" w:lineRule="auto"/>
        <w:contextualSpacing/>
        <w:rPr>
          <w:i/>
        </w:rPr>
      </w:pPr>
      <w:r w:rsidRPr="004E6B9F">
        <w:rPr>
          <w:i/>
        </w:rPr>
        <w:t xml:space="preserve">Section </w:t>
      </w:r>
      <w:r w:rsidR="00B63FEB">
        <w:rPr>
          <w:i/>
        </w:rPr>
        <w:t>2</w:t>
      </w:r>
      <w:r w:rsidRPr="004E6B9F">
        <w:rPr>
          <w:i/>
        </w:rPr>
        <w:t xml:space="preserve"> –</w:t>
      </w:r>
      <w:r w:rsidR="008A0C56">
        <w:rPr>
          <w:i/>
        </w:rPr>
        <w:t xml:space="preserve"> </w:t>
      </w:r>
      <w:r w:rsidR="00B63FEB">
        <w:rPr>
          <w:i/>
        </w:rPr>
        <w:t>Senate Representatives</w:t>
      </w:r>
    </w:p>
    <w:p w:rsidR="00B63FEB" w:rsidRDefault="00B63FEB" w:rsidP="00520899">
      <w:pPr>
        <w:spacing w:line="240" w:lineRule="auto"/>
        <w:contextualSpacing/>
      </w:pPr>
      <w:r>
        <w:t xml:space="preserve">Representatives inform the Council members regarding the College Senate’s deliberations and actions. </w:t>
      </w:r>
    </w:p>
    <w:p w:rsidR="00B63FEB" w:rsidRPr="00B63FEB" w:rsidRDefault="00B63FEB" w:rsidP="00520899">
      <w:pPr>
        <w:spacing w:line="240" w:lineRule="auto"/>
        <w:contextualSpacing/>
      </w:pPr>
    </w:p>
    <w:p w:rsidR="008A0C56" w:rsidRDefault="00B63FEB" w:rsidP="00520899">
      <w:pPr>
        <w:spacing w:line="240" w:lineRule="auto"/>
        <w:contextualSpacing/>
        <w:rPr>
          <w:i/>
        </w:rPr>
      </w:pPr>
      <w:r>
        <w:rPr>
          <w:i/>
        </w:rPr>
        <w:t xml:space="preserve">Section 3 - </w:t>
      </w:r>
      <w:r w:rsidR="008A0C56">
        <w:rPr>
          <w:i/>
        </w:rPr>
        <w:t>Secretary</w:t>
      </w:r>
    </w:p>
    <w:p w:rsidR="004E6B9F" w:rsidRPr="004E6B9F" w:rsidRDefault="004E6B9F" w:rsidP="00520899">
      <w:pPr>
        <w:spacing w:line="240" w:lineRule="auto"/>
        <w:contextualSpacing/>
      </w:pPr>
      <w:r>
        <w:t>The secretary will serve as the official recorder of Council activities and actions.</w:t>
      </w:r>
      <w:r w:rsidR="00C21612">
        <w:t xml:space="preserve"> Approved m</w:t>
      </w:r>
      <w:r w:rsidR="00A56A8A">
        <w:t xml:space="preserve">inutes of </w:t>
      </w:r>
      <w:r w:rsidR="00E553BD">
        <w:t>the Council</w:t>
      </w:r>
      <w:r w:rsidR="00C21612">
        <w:t xml:space="preserve"> on Institutional Identity, Planning &amp; Effectiveness</w:t>
      </w:r>
      <w:r w:rsidR="00E553BD">
        <w:t xml:space="preserve"> </w:t>
      </w:r>
      <w:r w:rsidR="00A56A8A">
        <w:t>should be filed with</w:t>
      </w:r>
      <w:r w:rsidR="00E553BD">
        <w:t xml:space="preserve"> the Senate and Academic Affairs </w:t>
      </w:r>
      <w:r w:rsidR="00A56A8A">
        <w:t xml:space="preserve">as a record of the Council’s activities. </w:t>
      </w:r>
      <w:r w:rsidR="00D84598">
        <w:t xml:space="preserve"> The Council Chair may fulfill the functional role of</w:t>
      </w:r>
      <w:r w:rsidR="00A56A8A">
        <w:t xml:space="preserve"> Secretary </w:t>
      </w:r>
      <w:r w:rsidR="00D84598">
        <w:t>at his or her discretion</w:t>
      </w:r>
      <w:r w:rsidR="00A56A8A">
        <w:t xml:space="preserve">. </w:t>
      </w:r>
    </w:p>
    <w:p w:rsidR="004E6B9F" w:rsidRPr="004E6B9F" w:rsidRDefault="004E6B9F" w:rsidP="00520899">
      <w:pPr>
        <w:spacing w:line="240" w:lineRule="auto"/>
        <w:contextualSpacing/>
      </w:pPr>
    </w:p>
    <w:p w:rsidR="008A0C56" w:rsidRDefault="00E553BD" w:rsidP="00520899">
      <w:pPr>
        <w:spacing w:line="240" w:lineRule="auto"/>
        <w:contextualSpacing/>
        <w:rPr>
          <w:i/>
        </w:rPr>
      </w:pPr>
      <w:r>
        <w:rPr>
          <w:i/>
        </w:rPr>
        <w:t>Section 4</w:t>
      </w:r>
      <w:r w:rsidR="004E6B9F" w:rsidRPr="004E6B9F">
        <w:rPr>
          <w:i/>
        </w:rPr>
        <w:t xml:space="preserve"> –</w:t>
      </w:r>
      <w:r w:rsidR="008A0C56">
        <w:rPr>
          <w:i/>
        </w:rPr>
        <w:t xml:space="preserve"> Members</w:t>
      </w:r>
    </w:p>
    <w:p w:rsidR="00014402" w:rsidRDefault="00AC0D3B" w:rsidP="00014402">
      <w:pPr>
        <w:spacing w:line="240" w:lineRule="auto"/>
        <w:contextualSpacing/>
      </w:pPr>
      <w:r>
        <w:t xml:space="preserve">Members may not serve on more than one Council per term. </w:t>
      </w:r>
      <w:r w:rsidR="004E6B9F">
        <w:t xml:space="preserve">Members are responsible for attending Council meetings and for preparation and participation as necessary to conduct Council business. </w:t>
      </w:r>
    </w:p>
    <w:p w:rsidR="00A56A8A" w:rsidRDefault="00A56A8A" w:rsidP="00014402">
      <w:pPr>
        <w:spacing w:line="240" w:lineRule="auto"/>
        <w:contextualSpacing/>
      </w:pPr>
    </w:p>
    <w:p w:rsidR="00A56A8A" w:rsidRDefault="00A56A8A" w:rsidP="00014402">
      <w:pPr>
        <w:spacing w:line="240" w:lineRule="auto"/>
        <w:contextualSpacing/>
      </w:pPr>
      <w:r>
        <w:t xml:space="preserve">Because members of the Council are engaged in campus life, they should note matters of campus-wide significance that fall within the Council’s purview areas and call these matters to the attention of the </w:t>
      </w:r>
      <w:r w:rsidR="00D84598">
        <w:t>chair</w:t>
      </w:r>
      <w:r>
        <w:t xml:space="preserve">. </w:t>
      </w:r>
      <w:r w:rsidR="00D84598">
        <w:t>At the c</w:t>
      </w:r>
      <w:r w:rsidR="004547C8">
        <w:t xml:space="preserve">hair’s discretion, such matters may be added to the Council’s agenda. </w:t>
      </w:r>
    </w:p>
    <w:p w:rsidR="008A0C56" w:rsidRDefault="008A0C56" w:rsidP="00014402">
      <w:pPr>
        <w:spacing w:line="240" w:lineRule="auto"/>
        <w:contextualSpacing/>
        <w:rPr>
          <w:b/>
        </w:rPr>
      </w:pPr>
    </w:p>
    <w:p w:rsidR="00014402" w:rsidRDefault="00014402" w:rsidP="00014402">
      <w:pPr>
        <w:spacing w:line="240" w:lineRule="auto"/>
        <w:contextualSpacing/>
        <w:rPr>
          <w:b/>
        </w:rPr>
      </w:pPr>
      <w:r w:rsidRPr="00014402">
        <w:rPr>
          <w:b/>
        </w:rPr>
        <w:t xml:space="preserve">VI. Meetings </w:t>
      </w:r>
    </w:p>
    <w:p w:rsidR="008A0C56" w:rsidRPr="00014402" w:rsidRDefault="008A0C56" w:rsidP="00014402">
      <w:pPr>
        <w:spacing w:line="240" w:lineRule="auto"/>
        <w:contextualSpacing/>
        <w:rPr>
          <w:b/>
        </w:rPr>
      </w:pPr>
    </w:p>
    <w:p w:rsidR="008A0C56" w:rsidRDefault="00781451" w:rsidP="00014402">
      <w:pPr>
        <w:spacing w:line="240" w:lineRule="auto"/>
        <w:contextualSpacing/>
      </w:pPr>
      <w:r w:rsidRPr="0086673C">
        <w:rPr>
          <w:i/>
        </w:rPr>
        <w:t>Section 1</w:t>
      </w:r>
      <w:r w:rsidR="0086673C" w:rsidRPr="0086673C">
        <w:rPr>
          <w:i/>
        </w:rPr>
        <w:t xml:space="preserve"> –</w:t>
      </w:r>
      <w:r w:rsidR="008A0C56">
        <w:rPr>
          <w:i/>
        </w:rPr>
        <w:t xml:space="preserve"> Meetings</w:t>
      </w:r>
      <w:r>
        <w:t xml:space="preserve"> </w:t>
      </w:r>
    </w:p>
    <w:p w:rsidR="0086673C" w:rsidRDefault="00B55939" w:rsidP="00014402">
      <w:pPr>
        <w:spacing w:line="240" w:lineRule="auto"/>
        <w:contextualSpacing/>
      </w:pPr>
      <w:r>
        <w:t>The Council</w:t>
      </w:r>
      <w:r w:rsidR="00781451">
        <w:t xml:space="preserve"> will meet at least </w:t>
      </w:r>
      <w:r w:rsidR="00A56A8A">
        <w:t>twice</w:t>
      </w:r>
      <w:r w:rsidR="00781451">
        <w:t xml:space="preserve"> p</w:t>
      </w:r>
      <w:r w:rsidR="0086673C">
        <w:t xml:space="preserve">er </w:t>
      </w:r>
      <w:r w:rsidR="00A56A8A">
        <w:t xml:space="preserve">semester during the academic year and throughout the calendar year as often as deemed necessary by the chair. </w:t>
      </w:r>
    </w:p>
    <w:p w:rsidR="00A56A8A" w:rsidRDefault="00A56A8A" w:rsidP="00014402">
      <w:pPr>
        <w:spacing w:line="240" w:lineRule="auto"/>
        <w:contextualSpacing/>
      </w:pPr>
    </w:p>
    <w:p w:rsidR="00A56A8A" w:rsidRDefault="00A56A8A" w:rsidP="00014402">
      <w:pPr>
        <w:spacing w:line="240" w:lineRule="auto"/>
        <w:contextualSpacing/>
      </w:pPr>
      <w:r>
        <w:t xml:space="preserve">Meetings will be open to all full-time faculty, staff and students, although </w:t>
      </w:r>
      <w:r w:rsidR="00D96F69">
        <w:t xml:space="preserve">the Council may go into executive session at the discretion of the chair. Any person attending who is not an elected or appointed </w:t>
      </w:r>
      <w:r w:rsidR="005522B2">
        <w:t>C</w:t>
      </w:r>
      <w:r w:rsidR="00B55939">
        <w:t>ouncil</w:t>
      </w:r>
      <w:r w:rsidR="00D96F69">
        <w:t xml:space="preserve"> member may not vote at any time and may speak only if requested by a member of the</w:t>
      </w:r>
      <w:r w:rsidR="00840C1F">
        <w:t xml:space="preserve"> Council or</w:t>
      </w:r>
      <w:r w:rsidR="00D84598">
        <w:t xml:space="preserve"> recognized by the c</w:t>
      </w:r>
      <w:r w:rsidR="00D96F69">
        <w:t xml:space="preserve">hair. </w:t>
      </w:r>
    </w:p>
    <w:p w:rsidR="0086673C" w:rsidRDefault="0086673C" w:rsidP="00014402">
      <w:pPr>
        <w:spacing w:line="240" w:lineRule="auto"/>
        <w:contextualSpacing/>
      </w:pPr>
    </w:p>
    <w:p w:rsidR="008A0C56" w:rsidRDefault="00520899" w:rsidP="00520899">
      <w:pPr>
        <w:spacing w:line="240" w:lineRule="auto"/>
        <w:contextualSpacing/>
        <w:rPr>
          <w:i/>
        </w:rPr>
      </w:pPr>
      <w:r w:rsidRPr="0086673C">
        <w:rPr>
          <w:i/>
        </w:rPr>
        <w:t xml:space="preserve">Section </w:t>
      </w:r>
      <w:r>
        <w:rPr>
          <w:i/>
        </w:rPr>
        <w:t>2</w:t>
      </w:r>
      <w:r w:rsidR="008A0C56">
        <w:rPr>
          <w:i/>
        </w:rPr>
        <w:t xml:space="preserve"> – Quorum</w:t>
      </w:r>
    </w:p>
    <w:p w:rsidR="00520899" w:rsidRDefault="00232422" w:rsidP="00520899">
      <w:pPr>
        <w:spacing w:line="240" w:lineRule="auto"/>
        <w:contextualSpacing/>
      </w:pPr>
      <w:r>
        <w:t>A simple majority of</w:t>
      </w:r>
      <w:r w:rsidR="00A14899">
        <w:t xml:space="preserve"> voting</w:t>
      </w:r>
      <w:r w:rsidR="00D96F69">
        <w:t xml:space="preserve"> members shall constitute a </w:t>
      </w:r>
      <w:r w:rsidR="00520899">
        <w:t>quorum</w:t>
      </w:r>
      <w:r w:rsidR="00D96F69">
        <w:t xml:space="preserve"> for conducting Council business. No quorum is required for discussion. </w:t>
      </w:r>
      <w:r w:rsidR="008A0C56">
        <w:t xml:space="preserve"> </w:t>
      </w:r>
    </w:p>
    <w:p w:rsidR="00520899" w:rsidRDefault="00520899" w:rsidP="00520899">
      <w:pPr>
        <w:spacing w:line="240" w:lineRule="auto"/>
        <w:contextualSpacing/>
      </w:pPr>
    </w:p>
    <w:p w:rsidR="008A0C56" w:rsidRDefault="00520899" w:rsidP="00520899">
      <w:pPr>
        <w:spacing w:line="240" w:lineRule="auto"/>
        <w:contextualSpacing/>
        <w:rPr>
          <w:i/>
        </w:rPr>
      </w:pPr>
      <w:r>
        <w:rPr>
          <w:i/>
        </w:rPr>
        <w:t>Section 3</w:t>
      </w:r>
      <w:r w:rsidR="008A0C56">
        <w:rPr>
          <w:i/>
        </w:rPr>
        <w:t xml:space="preserve"> – Motions, debating and voting</w:t>
      </w:r>
    </w:p>
    <w:p w:rsidR="00520899" w:rsidRDefault="001447A9" w:rsidP="00520899">
      <w:pPr>
        <w:spacing w:line="240" w:lineRule="auto"/>
        <w:contextualSpacing/>
      </w:pPr>
      <w:r>
        <w:t xml:space="preserve">The Council </w:t>
      </w:r>
      <w:r w:rsidR="00520899">
        <w:t xml:space="preserve">will follow Roberts Rules of Order. </w:t>
      </w:r>
      <w:r w:rsidR="009C62FF">
        <w:t xml:space="preserve">Each </w:t>
      </w:r>
      <w:r w:rsidR="00802BF7">
        <w:t xml:space="preserve">of the nine </w:t>
      </w:r>
      <w:r w:rsidR="009C62FF">
        <w:t>member</w:t>
      </w:r>
      <w:r w:rsidR="00802BF7">
        <w:t>s</w:t>
      </w:r>
      <w:r w:rsidR="009C62FF">
        <w:t xml:space="preserve"> has one vote and no votes by proxy are allowed. </w:t>
      </w:r>
      <w:bookmarkStart w:id="0" w:name="_GoBack"/>
      <w:bookmarkEnd w:id="0"/>
      <w:r w:rsidR="00603947">
        <w:t xml:space="preserve">Electronic </w:t>
      </w:r>
      <w:r w:rsidR="00DC5894">
        <w:t xml:space="preserve">discussion and </w:t>
      </w:r>
      <w:r w:rsidR="00603947">
        <w:t xml:space="preserve">voting is permissible, but all </w:t>
      </w:r>
      <w:r w:rsidR="009C62FF">
        <w:t xml:space="preserve">email </w:t>
      </w:r>
      <w:r w:rsidR="00461795">
        <w:t xml:space="preserve">discussion and </w:t>
      </w:r>
      <w:r w:rsidR="00603947">
        <w:t>votes should be sent “reply all”</w:t>
      </w:r>
      <w:r w:rsidR="00DC5894">
        <w:t xml:space="preserve"> so</w:t>
      </w:r>
      <w:r w:rsidR="00603947">
        <w:t xml:space="preserve"> they may be properly noted by all members of the Council. </w:t>
      </w:r>
    </w:p>
    <w:p w:rsidR="00520899" w:rsidRDefault="00520899" w:rsidP="00014402">
      <w:pPr>
        <w:spacing w:line="240" w:lineRule="auto"/>
        <w:contextualSpacing/>
        <w:rPr>
          <w:i/>
        </w:rPr>
      </w:pPr>
    </w:p>
    <w:p w:rsidR="008A0C56" w:rsidRDefault="00520899" w:rsidP="00014402">
      <w:pPr>
        <w:spacing w:line="240" w:lineRule="auto"/>
        <w:contextualSpacing/>
        <w:rPr>
          <w:i/>
        </w:rPr>
      </w:pPr>
      <w:r>
        <w:rPr>
          <w:i/>
        </w:rPr>
        <w:t>Section 4</w:t>
      </w:r>
      <w:r w:rsidR="0086673C" w:rsidRPr="0086673C">
        <w:rPr>
          <w:i/>
        </w:rPr>
        <w:t xml:space="preserve"> –</w:t>
      </w:r>
      <w:r w:rsidR="008A0C56">
        <w:rPr>
          <w:i/>
        </w:rPr>
        <w:t xml:space="preserve"> Meeting notices</w:t>
      </w:r>
    </w:p>
    <w:p w:rsidR="0086673C" w:rsidRDefault="0086673C" w:rsidP="00014402">
      <w:pPr>
        <w:spacing w:line="240" w:lineRule="auto"/>
        <w:contextualSpacing/>
      </w:pPr>
      <w:r>
        <w:t xml:space="preserve">Notices of meetings should be sent a week in advance. </w:t>
      </w:r>
    </w:p>
    <w:p w:rsidR="00014402" w:rsidRDefault="00014402" w:rsidP="00014402">
      <w:pPr>
        <w:spacing w:line="240" w:lineRule="auto"/>
        <w:contextualSpacing/>
      </w:pPr>
    </w:p>
    <w:p w:rsidR="00014402" w:rsidRDefault="00014402" w:rsidP="00014402">
      <w:pPr>
        <w:spacing w:line="240" w:lineRule="auto"/>
        <w:contextualSpacing/>
      </w:pPr>
    </w:p>
    <w:sectPr w:rsidR="00014402" w:rsidSect="001C10B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0B0" w:rsidRDefault="001C10B0" w:rsidP="001C10B0">
      <w:pPr>
        <w:spacing w:after="0" w:line="240" w:lineRule="auto"/>
      </w:pPr>
      <w:r>
        <w:separator/>
      </w:r>
    </w:p>
  </w:endnote>
  <w:endnote w:type="continuationSeparator" w:id="0">
    <w:p w:rsidR="001C10B0" w:rsidRDefault="001C10B0" w:rsidP="001C1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0B0" w:rsidRDefault="001C10B0" w:rsidP="001C10B0">
      <w:pPr>
        <w:spacing w:after="0" w:line="240" w:lineRule="auto"/>
      </w:pPr>
      <w:r>
        <w:separator/>
      </w:r>
    </w:p>
  </w:footnote>
  <w:footnote w:type="continuationSeparator" w:id="0">
    <w:p w:rsidR="001C10B0" w:rsidRDefault="001C10B0" w:rsidP="001C10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148" w:rsidRDefault="00C72F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582047" o:spid="_x0000_s2050"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Calibri&quot;;font-size:1pt" string="DRAFT 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0B0" w:rsidRPr="001C10B0" w:rsidRDefault="00C72FB4" w:rsidP="001C10B0">
    <w:pPr>
      <w:pStyle w:val="Header"/>
      <w:jc w:val="right"/>
      <w:rPr>
        <w:i/>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582048" o:spid="_x0000_s2051" type="#_x0000_t136" style="position:absolute;left:0;text-align:left;margin-left:0;margin-top:0;width:439.9pt;height:219.95pt;rotation:315;z-index:-251653120;mso-position-horizontal:center;mso-position-horizontal-relative:margin;mso-position-vertical:center;mso-position-vertical-relative:margin" o:allowincell="f" fillcolor="silver" stroked="f">
          <v:fill opacity=".5"/>
          <v:textpath style="font-family:&quot;Calibri&quot;;font-size:1pt" string="DRAFT 2"/>
          <w10:wrap anchorx="margin" anchory="margin"/>
        </v:shape>
      </w:pict>
    </w:r>
    <w:r w:rsidR="001C10B0" w:rsidRPr="001C10B0">
      <w:rPr>
        <w:i/>
        <w:sz w:val="16"/>
        <w:szCs w:val="16"/>
      </w:rPr>
      <w:t xml:space="preserve">p. </w:t>
    </w:r>
    <w:r w:rsidR="001C10B0" w:rsidRPr="001C10B0">
      <w:rPr>
        <w:i/>
        <w:sz w:val="16"/>
        <w:szCs w:val="16"/>
      </w:rPr>
      <w:fldChar w:fldCharType="begin"/>
    </w:r>
    <w:r w:rsidR="001C10B0" w:rsidRPr="001C10B0">
      <w:rPr>
        <w:i/>
        <w:sz w:val="16"/>
        <w:szCs w:val="16"/>
      </w:rPr>
      <w:instrText xml:space="preserve"> PAGE   \* MERGEFORMAT </w:instrText>
    </w:r>
    <w:r w:rsidR="001C10B0" w:rsidRPr="001C10B0">
      <w:rPr>
        <w:i/>
        <w:sz w:val="16"/>
        <w:szCs w:val="16"/>
      </w:rPr>
      <w:fldChar w:fldCharType="separate"/>
    </w:r>
    <w:r>
      <w:rPr>
        <w:i/>
        <w:noProof/>
        <w:sz w:val="16"/>
        <w:szCs w:val="16"/>
      </w:rPr>
      <w:t>3</w:t>
    </w:r>
    <w:r w:rsidR="001C10B0" w:rsidRPr="001C10B0">
      <w:rPr>
        <w:i/>
        <w:noProof/>
        <w:sz w:val="16"/>
        <w:szCs w:val="16"/>
      </w:rPr>
      <w:fldChar w:fldCharType="end"/>
    </w:r>
    <w:r w:rsidR="00B55939">
      <w:rPr>
        <w:i/>
        <w:noProof/>
        <w:sz w:val="16"/>
        <w:szCs w:val="16"/>
      </w:rPr>
      <w:t xml:space="preserve"> of 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148" w:rsidRDefault="00C72F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582046" o:spid="_x0000_s2049" type="#_x0000_t136" style="position:absolute;margin-left:0;margin-top:0;width:439.9pt;height:219.95pt;rotation:315;z-index:-251657216;mso-position-horizontal:center;mso-position-horizontal-relative:margin;mso-position-vertical:center;mso-position-vertical-relative:margin" o:allowincell="f" fillcolor="silver" stroked="f">
          <v:fill opacity=".5"/>
          <v:textpath style="font-family:&quot;Calibri&quot;;font-size:1pt" string="DRAFT 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61CE6"/>
    <w:multiLevelType w:val="hybridMultilevel"/>
    <w:tmpl w:val="A6B2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402"/>
    <w:rsid w:val="00014402"/>
    <w:rsid w:val="00051148"/>
    <w:rsid w:val="000D7739"/>
    <w:rsid w:val="001447A9"/>
    <w:rsid w:val="00185F4C"/>
    <w:rsid w:val="001968F6"/>
    <w:rsid w:val="001C10B0"/>
    <w:rsid w:val="001D3DB9"/>
    <w:rsid w:val="00232422"/>
    <w:rsid w:val="00282820"/>
    <w:rsid w:val="002A78C9"/>
    <w:rsid w:val="002D21EA"/>
    <w:rsid w:val="004547C8"/>
    <w:rsid w:val="00461795"/>
    <w:rsid w:val="00492CC6"/>
    <w:rsid w:val="004E6B9F"/>
    <w:rsid w:val="00520899"/>
    <w:rsid w:val="005250FF"/>
    <w:rsid w:val="00546FB6"/>
    <w:rsid w:val="005522B2"/>
    <w:rsid w:val="00603947"/>
    <w:rsid w:val="006110FA"/>
    <w:rsid w:val="00625C42"/>
    <w:rsid w:val="0065525E"/>
    <w:rsid w:val="006867A5"/>
    <w:rsid w:val="00734B9E"/>
    <w:rsid w:val="00751030"/>
    <w:rsid w:val="00776D2C"/>
    <w:rsid w:val="00781451"/>
    <w:rsid w:val="007B6AA9"/>
    <w:rsid w:val="00802BF7"/>
    <w:rsid w:val="00812AE0"/>
    <w:rsid w:val="00840C1F"/>
    <w:rsid w:val="0086673C"/>
    <w:rsid w:val="008A0C56"/>
    <w:rsid w:val="008D59F9"/>
    <w:rsid w:val="00984C66"/>
    <w:rsid w:val="009C62FF"/>
    <w:rsid w:val="009D709D"/>
    <w:rsid w:val="00A14899"/>
    <w:rsid w:val="00A453F1"/>
    <w:rsid w:val="00A56A8A"/>
    <w:rsid w:val="00A60181"/>
    <w:rsid w:val="00AC0D3B"/>
    <w:rsid w:val="00B55939"/>
    <w:rsid w:val="00B63FEB"/>
    <w:rsid w:val="00C21612"/>
    <w:rsid w:val="00C72FB4"/>
    <w:rsid w:val="00D84598"/>
    <w:rsid w:val="00D96F69"/>
    <w:rsid w:val="00DB1D7B"/>
    <w:rsid w:val="00DC5894"/>
    <w:rsid w:val="00E339F3"/>
    <w:rsid w:val="00E46604"/>
    <w:rsid w:val="00E553BD"/>
    <w:rsid w:val="00FE1724"/>
    <w:rsid w:val="00FE3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9F3"/>
    <w:pPr>
      <w:ind w:left="720"/>
      <w:contextualSpacing/>
    </w:pPr>
  </w:style>
  <w:style w:type="paragraph" w:styleId="Header">
    <w:name w:val="header"/>
    <w:basedOn w:val="Normal"/>
    <w:link w:val="HeaderChar"/>
    <w:uiPriority w:val="99"/>
    <w:unhideWhenUsed/>
    <w:rsid w:val="001C1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0B0"/>
  </w:style>
  <w:style w:type="paragraph" w:styleId="Footer">
    <w:name w:val="footer"/>
    <w:basedOn w:val="Normal"/>
    <w:link w:val="FooterChar"/>
    <w:uiPriority w:val="99"/>
    <w:unhideWhenUsed/>
    <w:rsid w:val="001C1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0B0"/>
  </w:style>
  <w:style w:type="paragraph" w:styleId="BalloonText">
    <w:name w:val="Balloon Text"/>
    <w:basedOn w:val="Normal"/>
    <w:link w:val="BalloonTextChar"/>
    <w:uiPriority w:val="99"/>
    <w:semiHidden/>
    <w:unhideWhenUsed/>
    <w:rsid w:val="00FE1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7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9F3"/>
    <w:pPr>
      <w:ind w:left="720"/>
      <w:contextualSpacing/>
    </w:pPr>
  </w:style>
  <w:style w:type="paragraph" w:styleId="Header">
    <w:name w:val="header"/>
    <w:basedOn w:val="Normal"/>
    <w:link w:val="HeaderChar"/>
    <w:uiPriority w:val="99"/>
    <w:unhideWhenUsed/>
    <w:rsid w:val="001C1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0B0"/>
  </w:style>
  <w:style w:type="paragraph" w:styleId="Footer">
    <w:name w:val="footer"/>
    <w:basedOn w:val="Normal"/>
    <w:link w:val="FooterChar"/>
    <w:uiPriority w:val="99"/>
    <w:unhideWhenUsed/>
    <w:rsid w:val="001C1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0B0"/>
  </w:style>
  <w:style w:type="paragraph" w:styleId="BalloonText">
    <w:name w:val="Balloon Text"/>
    <w:basedOn w:val="Normal"/>
    <w:link w:val="BalloonTextChar"/>
    <w:uiPriority w:val="99"/>
    <w:semiHidden/>
    <w:unhideWhenUsed/>
    <w:rsid w:val="00FE1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7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3</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Spring Hill College</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Broussard, Sharee</dc:creator>
  <cp:keywords/>
  <dc:description/>
  <cp:lastModifiedBy>Broussard, Sharee</cp:lastModifiedBy>
  <cp:revision>52</cp:revision>
  <cp:lastPrinted>2013-10-15T17:44:00Z</cp:lastPrinted>
  <dcterms:created xsi:type="dcterms:W3CDTF">2012-10-11T15:37:00Z</dcterms:created>
  <dcterms:modified xsi:type="dcterms:W3CDTF">2013-10-15T18:35:00Z</dcterms:modified>
</cp:coreProperties>
</file>